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A2C" w:rsidRDefault="00472A2C" w:rsidP="00472A2C">
      <w:pPr>
        <w:spacing w:after="0" w:line="240" w:lineRule="auto"/>
        <w:ind w:left="1416" w:firstLine="708"/>
        <w:contextualSpacing/>
        <w:outlineLvl w:val="1"/>
        <w:rPr>
          <w:rFonts w:eastAsia="Times New Roman" w:cstheme="minorHAnsi"/>
          <w:b/>
          <w:bCs/>
          <w:sz w:val="36"/>
          <w:szCs w:val="36"/>
          <w:u w:val="single"/>
        </w:rPr>
      </w:pPr>
      <w:r w:rsidRPr="00FF5FA7">
        <w:rPr>
          <w:rFonts w:eastAsia="Times New Roman" w:cstheme="minorHAnsi"/>
          <w:b/>
          <w:bCs/>
          <w:sz w:val="36"/>
          <w:szCs w:val="36"/>
          <w:u w:val="single"/>
        </w:rPr>
        <w:t>Programul LEADER</w:t>
      </w:r>
    </w:p>
    <w:p w:rsidR="00472A2C" w:rsidRDefault="00472A2C" w:rsidP="00472A2C">
      <w:pPr>
        <w:spacing w:after="0" w:line="240" w:lineRule="auto"/>
        <w:ind w:left="1416" w:firstLine="708"/>
        <w:contextualSpacing/>
        <w:outlineLvl w:val="1"/>
        <w:rPr>
          <w:rFonts w:eastAsia="Times New Roman" w:cstheme="minorHAnsi"/>
          <w:b/>
          <w:bCs/>
          <w:sz w:val="36"/>
          <w:szCs w:val="36"/>
          <w:u w:val="single"/>
        </w:rPr>
      </w:pPr>
    </w:p>
    <w:p w:rsidR="00472A2C" w:rsidRPr="00FF5FA7" w:rsidRDefault="00472A2C" w:rsidP="00472A2C">
      <w:pPr>
        <w:spacing w:after="0" w:line="240" w:lineRule="auto"/>
        <w:ind w:left="1416" w:firstLine="708"/>
        <w:contextualSpacing/>
        <w:outlineLvl w:val="1"/>
        <w:rPr>
          <w:rFonts w:eastAsia="Times New Roman" w:cstheme="minorHAnsi"/>
          <w:b/>
          <w:bCs/>
          <w:sz w:val="36"/>
          <w:szCs w:val="36"/>
          <w:u w:val="single"/>
        </w:rPr>
      </w:pPr>
    </w:p>
    <w:p w:rsidR="00472A2C" w:rsidRPr="009026C1" w:rsidRDefault="00472A2C" w:rsidP="00472A2C">
      <w:pPr>
        <w:spacing w:after="0" w:line="240" w:lineRule="auto"/>
        <w:ind w:firstLine="708"/>
        <w:contextualSpacing/>
        <w:jc w:val="both"/>
        <w:outlineLvl w:val="1"/>
        <w:rPr>
          <w:rFonts w:eastAsia="Times New Roman" w:cstheme="minorHAnsi"/>
          <w:b/>
          <w:bCs/>
        </w:rPr>
      </w:pPr>
    </w:p>
    <w:p w:rsidR="00472A2C" w:rsidRDefault="00472A2C" w:rsidP="00472A2C">
      <w:pPr>
        <w:pStyle w:val="NormalWeb"/>
        <w:spacing w:before="0" w:beforeAutospacing="0" w:after="0" w:afterAutospacing="0"/>
        <w:ind w:firstLine="708"/>
        <w:contextualSpacing/>
        <w:jc w:val="both"/>
        <w:rPr>
          <w:rFonts w:asciiTheme="minorHAnsi" w:hAnsiTheme="minorHAnsi" w:cstheme="minorHAnsi"/>
          <w:sz w:val="22"/>
          <w:szCs w:val="22"/>
        </w:rPr>
      </w:pPr>
      <w:r w:rsidRPr="009026C1">
        <w:rPr>
          <w:rFonts w:asciiTheme="minorHAnsi" w:hAnsiTheme="minorHAnsi" w:cstheme="minorHAnsi"/>
          <w:sz w:val="22"/>
          <w:szCs w:val="22"/>
        </w:rPr>
        <w:t>Programul LEADER reprezintă o abordare care oferă noi oportunităţi de dezvoltare rurală punând bazele identificării nevoilor locale, întăririi capacităţii de dezvoltare şi implementării strategiilor locale de dezvoltare în vederea conservării patrimoniului rural şi cultural, dezvoltării mediului economic şi îmbunătăţirii abilităţilor organizatorice ale comunităţilor locale.</w:t>
      </w:r>
    </w:p>
    <w:p w:rsidR="00472A2C" w:rsidRDefault="00472A2C" w:rsidP="00472A2C">
      <w:pPr>
        <w:pStyle w:val="NormalWeb"/>
        <w:spacing w:before="0" w:beforeAutospacing="0" w:after="0" w:afterAutospacing="0"/>
        <w:ind w:firstLine="708"/>
        <w:contextualSpacing/>
        <w:jc w:val="both"/>
        <w:rPr>
          <w:rFonts w:asciiTheme="minorHAnsi" w:hAnsiTheme="minorHAnsi" w:cstheme="minorHAnsi"/>
          <w:sz w:val="22"/>
          <w:szCs w:val="22"/>
        </w:rPr>
      </w:pPr>
    </w:p>
    <w:p w:rsidR="00472A2C" w:rsidRPr="009026C1" w:rsidRDefault="00472A2C" w:rsidP="00472A2C">
      <w:pPr>
        <w:pStyle w:val="NormalWeb"/>
        <w:spacing w:before="0" w:beforeAutospacing="0" w:after="0" w:afterAutospacing="0"/>
        <w:ind w:firstLine="708"/>
        <w:contextualSpacing/>
        <w:jc w:val="both"/>
        <w:rPr>
          <w:rFonts w:asciiTheme="minorHAnsi" w:hAnsiTheme="minorHAnsi" w:cstheme="minorHAnsi"/>
          <w:sz w:val="22"/>
          <w:szCs w:val="22"/>
        </w:rPr>
      </w:pPr>
    </w:p>
    <w:p w:rsidR="00472A2C" w:rsidRPr="009026C1" w:rsidRDefault="00472A2C" w:rsidP="00472A2C">
      <w:pPr>
        <w:pStyle w:val="NormalWeb"/>
        <w:spacing w:before="0" w:beforeAutospacing="0" w:after="0" w:afterAutospacing="0"/>
        <w:ind w:firstLine="708"/>
        <w:contextualSpacing/>
        <w:jc w:val="both"/>
        <w:rPr>
          <w:rFonts w:asciiTheme="minorHAnsi" w:hAnsiTheme="minorHAnsi" w:cstheme="minorHAnsi"/>
          <w:sz w:val="22"/>
          <w:szCs w:val="22"/>
        </w:rPr>
      </w:pPr>
      <w:r w:rsidRPr="009026C1">
        <w:rPr>
          <w:rFonts w:asciiTheme="minorHAnsi" w:hAnsiTheme="minorHAnsi" w:cstheme="minorHAnsi"/>
          <w:sz w:val="22"/>
          <w:szCs w:val="22"/>
        </w:rPr>
        <w:t>Schimbările din sectorul agricol, ca rezultat al reformei Politicii Agricole Comune, creşterea cererii consumatorilor, presiunile asupra mediului înconjurător, răspândirea rapidă a noilor tehnologii, îmbătrânirea populaţiei şi depopularea rurală sunt numai o parte din  factorii care afectează zona rurală şi care solicită implementarea unui program orientat spre construirea de parteneriate public-private şi valorificarea resurselor locale (fizice, umane şi financiare) pentru elaborarea şi punerea în practică a unor strategii de dezvoltare locală.</w:t>
      </w:r>
    </w:p>
    <w:p w:rsidR="00472A2C" w:rsidRDefault="00472A2C" w:rsidP="00472A2C">
      <w:pPr>
        <w:spacing w:after="0" w:line="240" w:lineRule="auto"/>
        <w:ind w:left="708" w:firstLine="708"/>
        <w:rPr>
          <w:rFonts w:cstheme="minorHAnsi"/>
          <w:b/>
          <w:bCs/>
          <w:caps/>
          <w:sz w:val="36"/>
          <w:szCs w:val="36"/>
          <w:u w:val="single"/>
        </w:rPr>
      </w:pPr>
    </w:p>
    <w:p w:rsidR="00472A2C" w:rsidRPr="009026C1" w:rsidRDefault="00472A2C" w:rsidP="00472A2C">
      <w:pPr>
        <w:pStyle w:val="NormalWeb"/>
        <w:spacing w:before="0" w:beforeAutospacing="0" w:after="0" w:afterAutospacing="0"/>
        <w:ind w:firstLine="708"/>
        <w:contextualSpacing/>
        <w:jc w:val="both"/>
        <w:rPr>
          <w:rFonts w:asciiTheme="minorHAnsi" w:hAnsiTheme="minorHAnsi" w:cstheme="minorHAnsi"/>
          <w:b/>
          <w:bCs/>
          <w:sz w:val="22"/>
          <w:szCs w:val="22"/>
        </w:rPr>
      </w:pPr>
      <w:r w:rsidRPr="009026C1">
        <w:rPr>
          <w:rStyle w:val="Strong"/>
          <w:rFonts w:asciiTheme="minorHAnsi" w:hAnsiTheme="minorHAnsi" w:cstheme="minorHAnsi"/>
          <w:sz w:val="22"/>
          <w:szCs w:val="22"/>
        </w:rPr>
        <w:t>Avantaje ale Programului LEADER</w:t>
      </w:r>
    </w:p>
    <w:p w:rsidR="00472A2C" w:rsidRPr="009026C1" w:rsidRDefault="00472A2C" w:rsidP="00472A2C">
      <w:pPr>
        <w:pStyle w:val="NormalWeb"/>
        <w:spacing w:before="0" w:beforeAutospacing="0" w:after="0" w:afterAutospacing="0"/>
        <w:contextualSpacing/>
        <w:jc w:val="both"/>
        <w:rPr>
          <w:rFonts w:asciiTheme="minorHAnsi" w:hAnsiTheme="minorHAnsi" w:cstheme="minorHAnsi"/>
          <w:sz w:val="22"/>
          <w:szCs w:val="22"/>
        </w:rPr>
      </w:pPr>
      <w:r w:rsidRPr="009026C1">
        <w:rPr>
          <w:rFonts w:asciiTheme="minorHAnsi" w:hAnsiTheme="minorHAnsi" w:cstheme="minorHAnsi"/>
          <w:sz w:val="22"/>
          <w:szCs w:val="22"/>
        </w:rPr>
        <w:t>- Răspunde nevoilor locale specifice;</w:t>
      </w:r>
    </w:p>
    <w:p w:rsidR="00472A2C" w:rsidRPr="009026C1" w:rsidRDefault="00472A2C" w:rsidP="00472A2C">
      <w:pPr>
        <w:pStyle w:val="NormalWeb"/>
        <w:spacing w:before="0" w:beforeAutospacing="0" w:after="0" w:afterAutospacing="0"/>
        <w:contextualSpacing/>
        <w:jc w:val="both"/>
        <w:rPr>
          <w:rFonts w:asciiTheme="minorHAnsi" w:hAnsiTheme="minorHAnsi" w:cstheme="minorHAnsi"/>
          <w:sz w:val="22"/>
          <w:szCs w:val="22"/>
        </w:rPr>
      </w:pPr>
      <w:r w:rsidRPr="009026C1">
        <w:rPr>
          <w:rFonts w:asciiTheme="minorHAnsi" w:hAnsiTheme="minorHAnsi" w:cstheme="minorHAnsi"/>
          <w:sz w:val="22"/>
          <w:szCs w:val="22"/>
        </w:rPr>
        <w:t>- Valorifică resursele locale;</w:t>
      </w:r>
    </w:p>
    <w:p w:rsidR="00472A2C" w:rsidRPr="009026C1" w:rsidRDefault="00472A2C" w:rsidP="00472A2C">
      <w:pPr>
        <w:pStyle w:val="NormalWeb"/>
        <w:spacing w:before="0" w:beforeAutospacing="0" w:after="0" w:afterAutospacing="0"/>
        <w:contextualSpacing/>
        <w:jc w:val="both"/>
        <w:rPr>
          <w:rFonts w:asciiTheme="minorHAnsi" w:hAnsiTheme="minorHAnsi" w:cstheme="minorHAnsi"/>
          <w:sz w:val="22"/>
          <w:szCs w:val="22"/>
        </w:rPr>
      </w:pPr>
      <w:r w:rsidRPr="009026C1">
        <w:rPr>
          <w:rFonts w:asciiTheme="minorHAnsi" w:hAnsiTheme="minorHAnsi" w:cstheme="minorHAnsi"/>
          <w:sz w:val="22"/>
          <w:szCs w:val="22"/>
        </w:rPr>
        <w:t>- Mobilizează actorii locali, reprezentanţi ai populaţiei rurale, de a se preocupa şi de a prelua controlul dezvoltării zonelor rurale prin întocmirea de strategii axate pe problemele identificate în comunităţile lor;</w:t>
      </w:r>
    </w:p>
    <w:p w:rsidR="00472A2C" w:rsidRPr="009026C1" w:rsidRDefault="00472A2C" w:rsidP="00472A2C">
      <w:pPr>
        <w:pStyle w:val="NormalWeb"/>
        <w:spacing w:before="0" w:beforeAutospacing="0" w:after="0" w:afterAutospacing="0"/>
        <w:contextualSpacing/>
        <w:jc w:val="both"/>
        <w:rPr>
          <w:rFonts w:asciiTheme="minorHAnsi" w:hAnsiTheme="minorHAnsi" w:cstheme="minorHAnsi"/>
          <w:sz w:val="22"/>
          <w:szCs w:val="22"/>
        </w:rPr>
      </w:pPr>
      <w:r w:rsidRPr="009026C1">
        <w:rPr>
          <w:rFonts w:asciiTheme="minorHAnsi" w:hAnsiTheme="minorHAnsi" w:cstheme="minorHAnsi"/>
          <w:sz w:val="22"/>
          <w:szCs w:val="22"/>
        </w:rPr>
        <w:t>- Oferă zonelor rurale posibilitatea de colaborare  cu alte teritorii pentru schimb şi transfer de experienţă prin crearea de reţele;</w:t>
      </w:r>
    </w:p>
    <w:p w:rsidR="00472A2C" w:rsidRPr="00AD2FE7" w:rsidRDefault="00472A2C" w:rsidP="00472A2C">
      <w:pPr>
        <w:pStyle w:val="NormalWeb"/>
        <w:spacing w:before="0" w:beforeAutospacing="0" w:after="0" w:afterAutospacing="0"/>
        <w:contextualSpacing/>
        <w:jc w:val="both"/>
        <w:rPr>
          <w:rFonts w:asciiTheme="minorHAnsi" w:hAnsiTheme="minorHAnsi" w:cstheme="minorHAnsi"/>
          <w:sz w:val="22"/>
          <w:szCs w:val="22"/>
        </w:rPr>
      </w:pPr>
      <w:r w:rsidRPr="009026C1">
        <w:rPr>
          <w:rFonts w:asciiTheme="minorHAnsi" w:hAnsiTheme="minorHAnsi" w:cstheme="minorHAnsi"/>
          <w:sz w:val="22"/>
          <w:szCs w:val="22"/>
        </w:rPr>
        <w:t>- Prin caracterul său descentralizat, integrat şi de jos în sus este esenţial pentru dezvoltarea echilibrată teritorială.</w:t>
      </w:r>
    </w:p>
    <w:p w:rsidR="00472A2C" w:rsidRDefault="00472A2C" w:rsidP="00472A2C"/>
    <w:p w:rsidR="008662EE" w:rsidRDefault="008662EE"/>
    <w:sectPr w:rsidR="008662EE" w:rsidSect="008662EE">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16B9" w:rsidRDefault="007316B9" w:rsidP="00472A2C">
      <w:pPr>
        <w:spacing w:after="0" w:line="240" w:lineRule="auto"/>
      </w:pPr>
      <w:r>
        <w:separator/>
      </w:r>
    </w:p>
  </w:endnote>
  <w:endnote w:type="continuationSeparator" w:id="0">
    <w:p w:rsidR="007316B9" w:rsidRDefault="007316B9" w:rsidP="00472A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16B9" w:rsidRDefault="007316B9" w:rsidP="00472A2C">
      <w:pPr>
        <w:spacing w:after="0" w:line="240" w:lineRule="auto"/>
      </w:pPr>
      <w:r>
        <w:separator/>
      </w:r>
    </w:p>
  </w:footnote>
  <w:footnote w:type="continuationSeparator" w:id="0">
    <w:p w:rsidR="007316B9" w:rsidRDefault="007316B9" w:rsidP="00472A2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A2C" w:rsidRPr="00704859" w:rsidRDefault="00472A2C" w:rsidP="00472A2C">
    <w:pPr>
      <w:rPr>
        <w:rFonts w:ascii="Times New Roman" w:hAnsi="Times New Roman"/>
        <w:sz w:val="28"/>
        <w:szCs w:val="28"/>
        <w:lang w:val="it-IT"/>
      </w:rPr>
    </w:pPr>
    <w:r w:rsidRPr="00DB3A2F">
      <w:rPr>
        <w:rFonts w:ascii="Times New Roman" w:hAnsi="Times New Roman"/>
        <w:noProof/>
      </w:rPr>
      <w:pict>
        <v:shapetype id="_x0000_t202" coordsize="21600,21600" o:spt="202" path="m,l,21600r21600,l21600,xe">
          <v:stroke joinstyle="miter"/>
          <v:path gradientshapeok="t" o:connecttype="rect"/>
        </v:shapetype>
        <v:shape id="_x0000_s1025" type="#_x0000_t202" style="position:absolute;margin-left:82.35pt;margin-top:2.2pt;width:380.1pt;height:68.45pt;z-index:251658240">
          <v:textbox style="mso-next-textbox:#_x0000_s1025">
            <w:txbxContent>
              <w:p w:rsidR="00472A2C" w:rsidRPr="005E0EFF" w:rsidRDefault="00472A2C" w:rsidP="00472A2C">
                <w:pPr>
                  <w:spacing w:after="0" w:line="240" w:lineRule="auto"/>
                  <w:jc w:val="center"/>
                  <w:rPr>
                    <w:rFonts w:ascii="Times New Roman" w:hAnsi="Times New Roman"/>
                    <w:noProof/>
                    <w:sz w:val="24"/>
                    <w:szCs w:val="24"/>
                    <w:lang w:val="it-IT"/>
                  </w:rPr>
                </w:pPr>
                <w:r w:rsidRPr="005E0EFF">
                  <w:rPr>
                    <w:rFonts w:ascii="Times New Roman" w:hAnsi="Times New Roman"/>
                    <w:sz w:val="24"/>
                    <w:szCs w:val="24"/>
                    <w:lang w:val="it-IT"/>
                  </w:rPr>
                  <w:t>Asociatia “Valea Tutovei si Zeletinului”</w:t>
                </w:r>
              </w:p>
              <w:p w:rsidR="00472A2C" w:rsidRPr="005E0EFF" w:rsidRDefault="00472A2C" w:rsidP="00472A2C">
                <w:pPr>
                  <w:spacing w:after="0" w:line="240" w:lineRule="auto"/>
                  <w:jc w:val="center"/>
                  <w:rPr>
                    <w:rFonts w:ascii="Times New Roman" w:hAnsi="Times New Roman"/>
                    <w:bCs/>
                    <w:sz w:val="24"/>
                    <w:szCs w:val="24"/>
                  </w:rPr>
                </w:pPr>
                <w:r w:rsidRPr="005E0EFF">
                  <w:rPr>
                    <w:rFonts w:ascii="Times New Roman" w:hAnsi="Times New Roman"/>
                    <w:sz w:val="24"/>
                    <w:szCs w:val="24"/>
                    <w:lang w:val="pt-BR"/>
                  </w:rPr>
                  <w:t>Cod de inregistrare fiscala 30086586</w:t>
                </w:r>
              </w:p>
              <w:p w:rsidR="00472A2C" w:rsidRPr="005E0EFF" w:rsidRDefault="00472A2C" w:rsidP="00472A2C">
                <w:pPr>
                  <w:spacing w:after="0" w:line="240" w:lineRule="auto"/>
                  <w:jc w:val="center"/>
                  <w:rPr>
                    <w:rFonts w:ascii="Times New Roman" w:hAnsi="Times New Roman"/>
                    <w:sz w:val="24"/>
                    <w:szCs w:val="24"/>
                    <w:lang w:val="pt-BR"/>
                  </w:rPr>
                </w:pPr>
                <w:r w:rsidRPr="005E0EFF">
                  <w:rPr>
                    <w:rFonts w:ascii="Times New Roman" w:hAnsi="Times New Roman"/>
                    <w:bCs/>
                    <w:sz w:val="24"/>
                    <w:szCs w:val="24"/>
                  </w:rPr>
                  <w:t>Nr. de la Registrul Asociaţiilor şi Fundaţiilor 8/A/2012</w:t>
                </w:r>
              </w:p>
              <w:p w:rsidR="00472A2C" w:rsidRPr="005E0EFF" w:rsidRDefault="00472A2C" w:rsidP="00472A2C">
                <w:pPr>
                  <w:jc w:val="center"/>
                  <w:rPr>
                    <w:rFonts w:ascii="Times New Roman" w:hAnsi="Times New Roman"/>
                    <w:sz w:val="24"/>
                    <w:szCs w:val="24"/>
                    <w:lang w:val="pt-BR"/>
                  </w:rPr>
                </w:pPr>
                <w:r w:rsidRPr="005E0EFF">
                  <w:rPr>
                    <w:rFonts w:ascii="Times New Roman" w:hAnsi="Times New Roman"/>
                    <w:sz w:val="24"/>
                    <w:szCs w:val="24"/>
                    <w:lang w:val="pt-BR"/>
                  </w:rPr>
                  <w:t xml:space="preserve">Adresa: </w:t>
                </w:r>
                <w:r w:rsidRPr="005E0EFF">
                  <w:rPr>
                    <w:rFonts w:ascii="Times New Roman" w:hAnsi="Times New Roman"/>
                    <w:color w:val="000000"/>
                    <w:sz w:val="24"/>
                    <w:szCs w:val="24"/>
                    <w:lang w:val="it-IT"/>
                  </w:rPr>
                  <w:t>comuna Bacani, sat Bacani,</w:t>
                </w:r>
                <w:r w:rsidRPr="005E0EFF">
                  <w:rPr>
                    <w:rFonts w:ascii="Times New Roman" w:hAnsi="Times New Roman"/>
                    <w:sz w:val="24"/>
                    <w:szCs w:val="24"/>
                    <w:lang w:val="pt-BR"/>
                  </w:rPr>
                  <w:t xml:space="preserve"> judetul Vaslui</w:t>
                </w:r>
              </w:p>
              <w:p w:rsidR="00472A2C" w:rsidRPr="000A028E" w:rsidRDefault="00472A2C" w:rsidP="00472A2C">
                <w:pPr>
                  <w:rPr>
                    <w:szCs w:val="24"/>
                  </w:rPr>
                </w:pPr>
              </w:p>
            </w:txbxContent>
          </v:textbox>
          <w10:wrap type="square"/>
        </v:shape>
      </w:pict>
    </w:r>
    <w:r>
      <w:rPr>
        <w:rFonts w:ascii="Times New Roman" w:hAnsi="Times New Roman"/>
        <w:noProof/>
        <w:lang w:val="en-US" w:eastAsia="en-US"/>
      </w:rPr>
      <w:drawing>
        <wp:inline distT="0" distB="0" distL="0" distR="0">
          <wp:extent cx="873125" cy="906145"/>
          <wp:effectExtent l="0" t="0" r="0" b="0"/>
          <wp:docPr id="1" name="Picture 1" descr="logo tutovei-x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tutovei-xx"/>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73125" cy="906145"/>
                  </a:xfrm>
                  <a:prstGeom prst="rect">
                    <a:avLst/>
                  </a:prstGeom>
                  <a:noFill/>
                  <a:ln>
                    <a:noFill/>
                  </a:ln>
                </pic:spPr>
              </pic:pic>
            </a:graphicData>
          </a:graphic>
        </wp:inline>
      </w:drawing>
    </w:r>
  </w:p>
  <w:p w:rsidR="00472A2C" w:rsidRDefault="00472A2C" w:rsidP="00472A2C">
    <w:pPr>
      <w:pStyle w:val="Header"/>
    </w:pPr>
  </w:p>
  <w:p w:rsidR="00472A2C" w:rsidRDefault="00472A2C" w:rsidP="00472A2C">
    <w:pPr>
      <w:pStyle w:val="Header"/>
    </w:pPr>
  </w:p>
  <w:p w:rsidR="00472A2C" w:rsidRDefault="00472A2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rsids>
    <w:rsidRoot w:val="00472A2C"/>
    <w:rsid w:val="00472A2C"/>
    <w:rsid w:val="007316B9"/>
    <w:rsid w:val="008662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A2C"/>
    <w:rPr>
      <w:rFonts w:eastAsiaTheme="minorEastAsia"/>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72A2C"/>
    <w:pPr>
      <w:tabs>
        <w:tab w:val="center" w:pos="4680"/>
        <w:tab w:val="right" w:pos="9360"/>
      </w:tabs>
      <w:spacing w:after="0" w:line="240" w:lineRule="auto"/>
    </w:pPr>
    <w:rPr>
      <w:rFonts w:eastAsiaTheme="minorHAnsi"/>
      <w:lang w:val="en-US" w:eastAsia="en-US"/>
    </w:rPr>
  </w:style>
  <w:style w:type="character" w:customStyle="1" w:styleId="HeaderChar">
    <w:name w:val="Header Char"/>
    <w:basedOn w:val="DefaultParagraphFont"/>
    <w:link w:val="Header"/>
    <w:uiPriority w:val="99"/>
    <w:semiHidden/>
    <w:rsid w:val="00472A2C"/>
  </w:style>
  <w:style w:type="paragraph" w:styleId="Footer">
    <w:name w:val="footer"/>
    <w:basedOn w:val="Normal"/>
    <w:link w:val="FooterChar"/>
    <w:uiPriority w:val="99"/>
    <w:semiHidden/>
    <w:unhideWhenUsed/>
    <w:rsid w:val="00472A2C"/>
    <w:pPr>
      <w:tabs>
        <w:tab w:val="center" w:pos="4680"/>
        <w:tab w:val="right" w:pos="9360"/>
      </w:tabs>
      <w:spacing w:after="0" w:line="240" w:lineRule="auto"/>
    </w:pPr>
    <w:rPr>
      <w:rFonts w:eastAsiaTheme="minorHAnsi"/>
      <w:lang w:val="en-US" w:eastAsia="en-US"/>
    </w:rPr>
  </w:style>
  <w:style w:type="character" w:customStyle="1" w:styleId="FooterChar">
    <w:name w:val="Footer Char"/>
    <w:basedOn w:val="DefaultParagraphFont"/>
    <w:link w:val="Footer"/>
    <w:uiPriority w:val="99"/>
    <w:semiHidden/>
    <w:rsid w:val="00472A2C"/>
  </w:style>
  <w:style w:type="paragraph" w:styleId="BalloonText">
    <w:name w:val="Balloon Text"/>
    <w:basedOn w:val="Normal"/>
    <w:link w:val="BalloonTextChar"/>
    <w:uiPriority w:val="99"/>
    <w:semiHidden/>
    <w:unhideWhenUsed/>
    <w:rsid w:val="00472A2C"/>
    <w:pPr>
      <w:spacing w:after="0" w:line="240" w:lineRule="auto"/>
    </w:pPr>
    <w:rPr>
      <w:rFonts w:ascii="Tahoma" w:eastAsiaTheme="minorHAnsi" w:hAnsi="Tahoma" w:cs="Tahoma"/>
      <w:sz w:val="16"/>
      <w:szCs w:val="16"/>
      <w:lang w:val="en-US" w:eastAsia="en-US"/>
    </w:rPr>
  </w:style>
  <w:style w:type="character" w:customStyle="1" w:styleId="BalloonTextChar">
    <w:name w:val="Balloon Text Char"/>
    <w:basedOn w:val="DefaultParagraphFont"/>
    <w:link w:val="BalloonText"/>
    <w:uiPriority w:val="99"/>
    <w:semiHidden/>
    <w:rsid w:val="00472A2C"/>
    <w:rPr>
      <w:rFonts w:ascii="Tahoma" w:hAnsi="Tahoma" w:cs="Tahoma"/>
      <w:sz w:val="16"/>
      <w:szCs w:val="16"/>
    </w:rPr>
  </w:style>
  <w:style w:type="paragraph" w:styleId="NormalWeb">
    <w:name w:val="Normal (Web)"/>
    <w:basedOn w:val="Normal"/>
    <w:uiPriority w:val="99"/>
    <w:unhideWhenUsed/>
    <w:rsid w:val="00472A2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72A2C"/>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1301</Characters>
  <Application>Microsoft Office Word</Application>
  <DocSecurity>0</DocSecurity>
  <Lines>10</Lines>
  <Paragraphs>3</Paragraphs>
  <ScaleCrop>false</ScaleCrop>
  <Company/>
  <LinksUpToDate>false</LinksUpToDate>
  <CharactersWithSpaces>1526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2014-06-18T17:09:00Z</dcterms:created>
  <dcterms:modified xsi:type="dcterms:W3CDTF">2014-06-18T17:10:00Z</dcterms:modified>
</cp:coreProperties>
</file>