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A0" w:rsidRPr="002669A0" w:rsidRDefault="002669A0" w:rsidP="002669A0">
      <w:pPr>
        <w:tabs>
          <w:tab w:val="left" w:pos="2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Analiza proiectelor selectate in luna mai</w:t>
      </w:r>
    </w:p>
    <w:p w:rsidR="002669A0" w:rsidRPr="002669A0" w:rsidRDefault="002669A0" w:rsidP="002669A0">
      <w:pPr>
        <w:rPr>
          <w:b/>
          <w:sz w:val="28"/>
          <w:szCs w:val="28"/>
        </w:rPr>
      </w:pPr>
    </w:p>
    <w:p w:rsidR="002669A0" w:rsidRPr="00D52764" w:rsidRDefault="002669A0" w:rsidP="002669A0">
      <w:pPr>
        <w:ind w:left="360"/>
        <w:jc w:val="both"/>
        <w:rPr>
          <w:b/>
          <w:lang w:val="pt-BR"/>
        </w:rPr>
      </w:pPr>
      <w:r>
        <w:rPr>
          <w:b/>
          <w:lang w:val="pt-BR"/>
        </w:rPr>
        <w:t xml:space="preserve">  </w:t>
      </w:r>
      <w:r w:rsidRPr="00051E05">
        <w:rPr>
          <w:b/>
          <w:lang w:val="pt-BR"/>
        </w:rPr>
        <w:t xml:space="preserve"> Analiza proiectelor depuse pentru finantare</w:t>
      </w:r>
    </w:p>
    <w:p w:rsidR="002669A0" w:rsidRDefault="002669A0" w:rsidP="002669A0">
      <w:pPr>
        <w:ind w:left="180" w:firstLine="360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 xml:space="preserve">In cadrul Masurii </w:t>
      </w:r>
      <w:r w:rsidRPr="00A83D0D">
        <w:rPr>
          <w:b/>
          <w:bCs/>
          <w:iCs/>
          <w:lang w:val="ro-RO"/>
        </w:rPr>
        <w:t>411.1</w:t>
      </w:r>
      <w:r>
        <w:rPr>
          <w:b/>
          <w:bCs/>
          <w:iCs/>
          <w:lang w:val="ro-RO"/>
        </w:rPr>
        <w:t>23</w:t>
      </w:r>
      <w:r>
        <w:rPr>
          <w:bCs/>
          <w:iCs/>
          <w:lang w:val="ro-RO"/>
        </w:rPr>
        <w:t xml:space="preserve"> a fost depus 1 proiect declarat conform ,eligibil si selectat .</w:t>
      </w:r>
    </w:p>
    <w:p w:rsidR="002669A0" w:rsidRDefault="002669A0" w:rsidP="002669A0">
      <w:pPr>
        <w:ind w:firstLine="540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 xml:space="preserve">In cadrul Masurii </w:t>
      </w:r>
      <w:r w:rsidRPr="002E0897">
        <w:rPr>
          <w:b/>
          <w:bCs/>
          <w:iCs/>
          <w:lang w:val="ro-RO"/>
        </w:rPr>
        <w:t>411.112</w:t>
      </w:r>
      <w:r>
        <w:rPr>
          <w:bCs/>
          <w:iCs/>
          <w:lang w:val="ro-RO"/>
        </w:rPr>
        <w:t xml:space="preserve"> au fost depuse 6 proiecte declarate conforme ,eligibile si selectate</w:t>
      </w:r>
    </w:p>
    <w:p w:rsidR="002669A0" w:rsidRDefault="002669A0" w:rsidP="002669A0">
      <w:pPr>
        <w:ind w:left="360"/>
        <w:jc w:val="both"/>
        <w:rPr>
          <w:lang w:val="ro-RO"/>
        </w:rPr>
      </w:pPr>
      <w:r w:rsidRPr="008E50A1">
        <w:rPr>
          <w:lang w:val="ro-RO"/>
        </w:rPr>
        <w:t>Membrii CS au aprobat si semnat Rapo</w:t>
      </w:r>
      <w:r>
        <w:rPr>
          <w:lang w:val="ro-RO"/>
        </w:rPr>
        <w:t xml:space="preserve">rtul </w:t>
      </w:r>
      <w:r w:rsidRPr="008E50A1">
        <w:rPr>
          <w:lang w:val="ro-RO"/>
        </w:rPr>
        <w:t xml:space="preserve">de selectie </w:t>
      </w:r>
      <w:r>
        <w:rPr>
          <w:lang w:val="ro-RO"/>
        </w:rPr>
        <w:t>intermediar</w:t>
      </w:r>
      <w:r w:rsidRPr="008E50A1">
        <w:rPr>
          <w:lang w:val="ro-RO"/>
        </w:rPr>
        <w:t xml:space="preserve"> intocmit de angajatii GAL</w:t>
      </w:r>
      <w:r>
        <w:rPr>
          <w:lang w:val="ro-RO"/>
        </w:rPr>
        <w:t xml:space="preserve"> cu urmatoarele informatii:</w:t>
      </w:r>
    </w:p>
    <w:p w:rsidR="002669A0" w:rsidRPr="00667693" w:rsidRDefault="002669A0" w:rsidP="002669A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411.123</w:t>
      </w:r>
      <w:r>
        <w:rPr>
          <w:rFonts w:ascii="Tahoma" w:hAnsi="Tahoma" w:cs="Tahoma"/>
          <w:b/>
          <w:sz w:val="18"/>
          <w:szCs w:val="18"/>
        </w:rPr>
        <w:t xml:space="preserve">  “</w:t>
      </w:r>
      <w:r>
        <w:rPr>
          <w:rFonts w:ascii="Tahoma" w:hAnsi="Tahoma" w:cs="Tahoma"/>
          <w:b/>
          <w:bCs/>
          <w:sz w:val="18"/>
          <w:szCs w:val="18"/>
        </w:rPr>
        <w:t>Cresterea valorii adaugate a produselor agricole si forestiere</w:t>
      </w:r>
      <w:r>
        <w:rPr>
          <w:rFonts w:ascii="Tahoma" w:hAnsi="Tahoma" w:cs="Tahoma"/>
          <w:b/>
          <w:sz w:val="18"/>
          <w:szCs w:val="18"/>
        </w:rPr>
        <w:t xml:space="preserve"> “</w:t>
      </w:r>
    </w:p>
    <w:p w:rsidR="002669A0" w:rsidRDefault="002669A0" w:rsidP="002669A0">
      <w:pPr>
        <w:rPr>
          <w:bCs/>
          <w:iCs/>
          <w:lang w:val="ro-RO"/>
        </w:rPr>
      </w:pPr>
      <w:r>
        <w:rPr>
          <w:bCs/>
          <w:iCs/>
          <w:lang w:val="ro-RO"/>
        </w:rPr>
        <w:t xml:space="preserve">         </w:t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  <w:t xml:space="preserve">   Suma disponibila pentru selectie: </w:t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  <w:t>117.027 Euro</w:t>
      </w:r>
    </w:p>
    <w:p w:rsidR="002669A0" w:rsidRPr="00E01CC1" w:rsidRDefault="002669A0" w:rsidP="002669A0">
      <w:pPr>
        <w:rPr>
          <w:bCs/>
          <w:iCs/>
          <w:lang w:val="ro-RO"/>
        </w:rPr>
      </w:pPr>
      <w:r w:rsidRPr="004909F1"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 w:rsidRPr="004909F1">
        <w:rPr>
          <w:bCs/>
          <w:iCs/>
          <w:lang w:val="ro-RO"/>
        </w:rPr>
        <w:t>Valoarea public</w:t>
      </w:r>
      <w:r>
        <w:rPr>
          <w:bCs/>
          <w:iCs/>
          <w:lang w:val="ro-RO"/>
        </w:rPr>
        <w:t xml:space="preserve">a totala a proiectelor depuse:                     117.000 </w:t>
      </w:r>
      <w:r w:rsidRPr="004909F1">
        <w:rPr>
          <w:bCs/>
          <w:iCs/>
          <w:lang w:val="ro-RO"/>
        </w:rPr>
        <w:t>Euro</w:t>
      </w:r>
    </w:p>
    <w:p w:rsidR="002669A0" w:rsidRDefault="002669A0" w:rsidP="002669A0">
      <w:pPr>
        <w:jc w:val="both"/>
        <w:rPr>
          <w:b/>
          <w:lang w:val="it-IT"/>
        </w:rPr>
      </w:pPr>
      <w:r w:rsidRPr="00C61BC3">
        <w:rPr>
          <w:b/>
          <w:lang w:val="it-IT"/>
        </w:rPr>
        <w:t xml:space="preserve"> 411.112</w:t>
      </w:r>
      <w:r>
        <w:rPr>
          <w:b/>
          <w:lang w:val="it-IT"/>
        </w:rPr>
        <w:t xml:space="preserve">   “</w:t>
      </w:r>
      <w:r w:rsidRPr="00C61BC3">
        <w:rPr>
          <w:b/>
          <w:lang w:val="it-IT"/>
        </w:rPr>
        <w:t xml:space="preserve"> Instalarea tinerilor fermieri</w:t>
      </w:r>
      <w:r>
        <w:rPr>
          <w:b/>
          <w:lang w:val="it-IT"/>
        </w:rPr>
        <w:t>”</w:t>
      </w:r>
    </w:p>
    <w:p w:rsidR="002669A0" w:rsidRDefault="002669A0" w:rsidP="002669A0">
      <w:pPr>
        <w:rPr>
          <w:bCs/>
          <w:iCs/>
          <w:lang w:val="ro-RO"/>
        </w:rPr>
      </w:pPr>
      <w:r>
        <w:rPr>
          <w:bCs/>
          <w:iCs/>
          <w:lang w:val="ro-RO"/>
        </w:rPr>
        <w:t xml:space="preserve">         </w:t>
      </w:r>
      <w:r>
        <w:rPr>
          <w:bCs/>
          <w:iCs/>
          <w:lang w:val="ro-RO"/>
        </w:rPr>
        <w:tab/>
        <w:t xml:space="preserve">  Suma disponibila pentru selectie: </w:t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  <w:t>272.000  Euro</w:t>
      </w:r>
    </w:p>
    <w:p w:rsidR="002669A0" w:rsidRPr="00D52764" w:rsidRDefault="002669A0" w:rsidP="002669A0">
      <w:pPr>
        <w:rPr>
          <w:bCs/>
          <w:iCs/>
          <w:lang w:val="ro-RO"/>
        </w:rPr>
      </w:pPr>
      <w:r w:rsidRPr="004909F1">
        <w:rPr>
          <w:bCs/>
          <w:iCs/>
          <w:lang w:val="ro-RO"/>
        </w:rPr>
        <w:tab/>
        <w:t>Valoarea publi</w:t>
      </w:r>
      <w:r>
        <w:rPr>
          <w:bCs/>
          <w:iCs/>
          <w:lang w:val="ro-RO"/>
        </w:rPr>
        <w:t>ca totala a proiectelor depuse:</w:t>
      </w:r>
      <w:r w:rsidRPr="004909F1">
        <w:rPr>
          <w:bCs/>
          <w:iCs/>
          <w:lang w:val="ro-RO"/>
        </w:rPr>
        <w:tab/>
      </w:r>
      <w:r>
        <w:rPr>
          <w:bCs/>
          <w:iCs/>
          <w:lang w:val="ro-RO"/>
        </w:rPr>
        <w:t xml:space="preserve">              232.000  </w:t>
      </w:r>
      <w:r w:rsidRPr="004909F1">
        <w:rPr>
          <w:bCs/>
          <w:iCs/>
          <w:lang w:val="ro-RO"/>
        </w:rPr>
        <w:t>Euro</w:t>
      </w:r>
    </w:p>
    <w:p w:rsidR="002669A0" w:rsidRPr="002669A0" w:rsidRDefault="002669A0" w:rsidP="002669A0"/>
    <w:p w:rsidR="002669A0" w:rsidRDefault="002669A0" w:rsidP="002669A0"/>
    <w:p w:rsidR="002669A0" w:rsidRPr="00704859" w:rsidRDefault="002669A0" w:rsidP="002669A0">
      <w:pPr>
        <w:rPr>
          <w:rFonts w:ascii="Times New Roman" w:hAnsi="Times New Roman"/>
          <w:sz w:val="28"/>
          <w:szCs w:val="28"/>
          <w:lang w:val="it-IT"/>
        </w:rPr>
      </w:pPr>
    </w:p>
    <w:p w:rsidR="00F263A0" w:rsidRPr="002669A0" w:rsidRDefault="00F263A0" w:rsidP="002669A0"/>
    <w:sectPr w:rsidR="00F263A0" w:rsidRPr="002669A0" w:rsidSect="00F263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21" w:rsidRDefault="00CB4E21" w:rsidP="002669A0">
      <w:pPr>
        <w:spacing w:after="0" w:line="240" w:lineRule="auto"/>
      </w:pPr>
      <w:r>
        <w:separator/>
      </w:r>
    </w:p>
  </w:endnote>
  <w:endnote w:type="continuationSeparator" w:id="0">
    <w:p w:rsidR="00CB4E21" w:rsidRDefault="00CB4E21" w:rsidP="0026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21" w:rsidRDefault="00CB4E21" w:rsidP="002669A0">
      <w:pPr>
        <w:spacing w:after="0" w:line="240" w:lineRule="auto"/>
      </w:pPr>
      <w:r>
        <w:separator/>
      </w:r>
    </w:p>
  </w:footnote>
  <w:footnote w:type="continuationSeparator" w:id="0">
    <w:p w:rsidR="00CB4E21" w:rsidRDefault="00CB4E21" w:rsidP="0026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A0" w:rsidRPr="00704859" w:rsidRDefault="002669A0" w:rsidP="002669A0">
    <w:pPr>
      <w:rPr>
        <w:rFonts w:ascii="Times New Roman" w:hAnsi="Times New Roman"/>
        <w:sz w:val="28"/>
        <w:szCs w:val="28"/>
        <w:lang w:val="it-IT"/>
      </w:rPr>
    </w:pPr>
    <w:r w:rsidRPr="000C182B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35pt;margin-top:2.2pt;width:380.1pt;height:68.45pt;z-index:251660288">
          <v:textbox style="mso-next-textbox:#_x0000_s1025">
            <w:txbxContent>
              <w:p w:rsidR="002669A0" w:rsidRPr="005E0EFF" w:rsidRDefault="002669A0" w:rsidP="002669A0">
                <w:pPr>
                  <w:spacing w:after="0" w:line="240" w:lineRule="auto"/>
                  <w:jc w:val="center"/>
                  <w:rPr>
                    <w:rFonts w:ascii="Times New Roman" w:hAnsi="Times New Roman"/>
                    <w:noProof/>
                    <w:sz w:val="24"/>
                    <w:szCs w:val="24"/>
                    <w:lang w:val="it-IT"/>
                  </w:rPr>
                </w:pPr>
                <w:r w:rsidRPr="005E0EFF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Asociatia “Valea Tutovei si Zeletinului”</w:t>
                </w:r>
              </w:p>
              <w:p w:rsidR="002669A0" w:rsidRPr="005E0EFF" w:rsidRDefault="002669A0" w:rsidP="002669A0">
                <w:pPr>
                  <w:spacing w:after="0" w:line="240" w:lineRule="auto"/>
                  <w:jc w:val="center"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5E0EFF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Cod de inregistrare fiscala 30086586</w:t>
                </w:r>
              </w:p>
              <w:p w:rsidR="002669A0" w:rsidRPr="005E0EFF" w:rsidRDefault="002669A0" w:rsidP="002669A0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5E0EFF">
                  <w:rPr>
                    <w:rFonts w:ascii="Times New Roman" w:hAnsi="Times New Roman"/>
                    <w:bCs/>
                    <w:sz w:val="24"/>
                    <w:szCs w:val="24"/>
                  </w:rPr>
                  <w:t>Nr. de la Registrul Asociaţiilor şi Fundaţiilor 8/A/2012</w:t>
                </w:r>
              </w:p>
              <w:p w:rsidR="002669A0" w:rsidRPr="005E0EFF" w:rsidRDefault="002669A0" w:rsidP="002669A0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5E0EFF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 xml:space="preserve">Adresa: </w:t>
                </w:r>
                <w:r w:rsidRPr="005E0EFF">
                  <w:rPr>
                    <w:rFonts w:ascii="Times New Roman" w:hAnsi="Times New Roman"/>
                    <w:color w:val="000000"/>
                    <w:sz w:val="24"/>
                    <w:szCs w:val="24"/>
                    <w:lang w:val="it-IT"/>
                  </w:rPr>
                  <w:t>comuna Bacani, sat Bacani,</w:t>
                </w:r>
                <w:r w:rsidRPr="005E0EFF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 xml:space="preserve"> judetul Vaslui</w:t>
                </w:r>
              </w:p>
              <w:p w:rsidR="002669A0" w:rsidRPr="000A028E" w:rsidRDefault="002669A0" w:rsidP="002669A0">
                <w:pPr>
                  <w:rPr>
                    <w:szCs w:val="24"/>
                  </w:rPr>
                </w:pP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</w:rPr>
      <w:drawing>
        <wp:inline distT="0" distB="0" distL="0" distR="0">
          <wp:extent cx="873125" cy="906145"/>
          <wp:effectExtent l="0" t="0" r="0" b="0"/>
          <wp:docPr id="4" name="Picture 1" descr="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utovei-x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69A0" w:rsidRDefault="002669A0" w:rsidP="002669A0">
    <w:pPr>
      <w:pStyle w:val="Header"/>
    </w:pPr>
  </w:p>
  <w:p w:rsidR="002669A0" w:rsidRDefault="002669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69A0"/>
    <w:rsid w:val="002669A0"/>
    <w:rsid w:val="00CB4E21"/>
    <w:rsid w:val="00F2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9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69A0"/>
  </w:style>
  <w:style w:type="paragraph" w:styleId="Footer">
    <w:name w:val="footer"/>
    <w:basedOn w:val="Normal"/>
    <w:link w:val="FooterChar"/>
    <w:uiPriority w:val="99"/>
    <w:semiHidden/>
    <w:unhideWhenUsed/>
    <w:rsid w:val="002669A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69A0"/>
  </w:style>
  <w:style w:type="paragraph" w:styleId="BalloonText">
    <w:name w:val="Balloon Text"/>
    <w:basedOn w:val="Normal"/>
    <w:link w:val="BalloonTextChar"/>
    <w:uiPriority w:val="99"/>
    <w:semiHidden/>
    <w:unhideWhenUsed/>
    <w:rsid w:val="002669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2014-04-16T08:14:00Z</dcterms:created>
  <dcterms:modified xsi:type="dcterms:W3CDTF">2014-04-16T08:19:00Z</dcterms:modified>
</cp:coreProperties>
</file>